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829C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QNS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88B">
        <w:rPr>
          <w:rFonts w:ascii="Arial" w:hAnsi="Arial" w:cs="Arial"/>
          <w:b/>
          <w:sz w:val="20"/>
          <w:szCs w:val="20"/>
        </w:rPr>
        <w:t xml:space="preserve">Board resolution </w:t>
      </w:r>
      <w:r w:rsidR="000F40D1">
        <w:rPr>
          <w:rFonts w:ascii="Arial" w:hAnsi="Arial" w:cs="Arial"/>
          <w:b/>
          <w:sz w:val="20"/>
          <w:szCs w:val="20"/>
        </w:rPr>
        <w:t xml:space="preserve"> </w:t>
      </w:r>
      <w:r w:rsidR="005D05F1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829C8">
        <w:rPr>
          <w:rFonts w:ascii="Arial" w:hAnsi="Arial" w:cs="Arial"/>
          <w:sz w:val="20"/>
          <w:szCs w:val="20"/>
        </w:rPr>
        <w:t>03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829C8" w:rsidRPr="007829C8">
        <w:rPr>
          <w:rFonts w:ascii="Arial" w:hAnsi="Arial" w:cs="Arial"/>
          <w:sz w:val="20"/>
          <w:szCs w:val="20"/>
        </w:rPr>
        <w:t>Quang</w:t>
      </w:r>
      <w:proofErr w:type="spellEnd"/>
      <w:r w:rsidR="007829C8" w:rsidRPr="007829C8">
        <w:rPr>
          <w:rFonts w:ascii="Arial" w:hAnsi="Arial" w:cs="Arial"/>
          <w:sz w:val="20"/>
          <w:szCs w:val="20"/>
        </w:rPr>
        <w:t xml:space="preserve"> Ngai Sugar Joint Stock Company</w:t>
      </w:r>
      <w:r w:rsidR="007829C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88B">
        <w:rPr>
          <w:rFonts w:ascii="Arial" w:hAnsi="Arial" w:cs="Arial"/>
          <w:sz w:val="20"/>
          <w:szCs w:val="20"/>
        </w:rPr>
        <w:t>Board resolution</w:t>
      </w:r>
      <w:r w:rsidR="005D05F1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 xml:space="preserve">Article 1. Decision 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plan on</w:t>
      </w:r>
      <w:r w:rsidRPr="007829C8">
        <w:rPr>
          <w:rFonts w:ascii="Arial" w:hAnsi="Arial" w:cs="Arial"/>
          <w:sz w:val="20"/>
          <w:szCs w:val="20"/>
        </w:rPr>
        <w:t xml:space="preserve"> ending production and business activities for Pho </w:t>
      </w:r>
      <w:proofErr w:type="spellStart"/>
      <w:r w:rsidRPr="007829C8">
        <w:rPr>
          <w:rFonts w:ascii="Arial" w:hAnsi="Arial" w:cs="Arial"/>
          <w:sz w:val="20"/>
          <w:szCs w:val="20"/>
        </w:rPr>
        <w:t>Phong</w:t>
      </w:r>
      <w:proofErr w:type="spellEnd"/>
      <w:r w:rsidRPr="007829C8">
        <w:rPr>
          <w:rFonts w:ascii="Arial" w:hAnsi="Arial" w:cs="Arial"/>
          <w:sz w:val="20"/>
          <w:szCs w:val="20"/>
        </w:rPr>
        <w:t xml:space="preserve"> Sugar Plant - Branch of </w:t>
      </w:r>
      <w:proofErr w:type="spellStart"/>
      <w:r w:rsidRPr="007829C8">
        <w:rPr>
          <w:rFonts w:ascii="Arial" w:hAnsi="Arial" w:cs="Arial"/>
          <w:sz w:val="20"/>
          <w:szCs w:val="20"/>
        </w:rPr>
        <w:t>Quang</w:t>
      </w:r>
      <w:proofErr w:type="spellEnd"/>
      <w:r w:rsidRPr="007829C8">
        <w:rPr>
          <w:rFonts w:ascii="Arial" w:hAnsi="Arial" w:cs="Arial"/>
          <w:sz w:val="20"/>
          <w:szCs w:val="20"/>
        </w:rPr>
        <w:t xml:space="preserve"> Ngai Sugar Joint Stock Company (Pho </w:t>
      </w:r>
      <w:proofErr w:type="spellStart"/>
      <w:r w:rsidRPr="007829C8">
        <w:rPr>
          <w:rFonts w:ascii="Arial" w:hAnsi="Arial" w:cs="Arial"/>
          <w:sz w:val="20"/>
          <w:szCs w:val="20"/>
        </w:rPr>
        <w:t>Phong</w:t>
      </w:r>
      <w:proofErr w:type="spellEnd"/>
      <w:r w:rsidRPr="007829C8">
        <w:rPr>
          <w:rFonts w:ascii="Arial" w:hAnsi="Arial" w:cs="Arial"/>
          <w:sz w:val="20"/>
          <w:szCs w:val="20"/>
        </w:rPr>
        <w:t xml:space="preserve"> Sugar Plant), with the following main contents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 xml:space="preserve">- Stop production and processing of cane sugar at Pho </w:t>
      </w:r>
      <w:proofErr w:type="spellStart"/>
      <w:r w:rsidRPr="007829C8">
        <w:rPr>
          <w:rFonts w:ascii="Arial" w:hAnsi="Arial" w:cs="Arial"/>
          <w:sz w:val="20"/>
          <w:szCs w:val="20"/>
        </w:rPr>
        <w:t>Phong</w:t>
      </w:r>
      <w:proofErr w:type="spellEnd"/>
      <w:r w:rsidRPr="007829C8">
        <w:rPr>
          <w:rFonts w:ascii="Arial" w:hAnsi="Arial" w:cs="Arial"/>
          <w:sz w:val="20"/>
          <w:szCs w:val="20"/>
        </w:rPr>
        <w:t xml:space="preserve"> Sugar </w:t>
      </w:r>
      <w:r>
        <w:rPr>
          <w:rFonts w:ascii="Arial" w:hAnsi="Arial" w:cs="Arial"/>
          <w:sz w:val="20"/>
          <w:szCs w:val="20"/>
        </w:rPr>
        <w:t>Plant from 2020-2021 season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 xml:space="preserve">The time starts from </w:t>
      </w:r>
      <w:r>
        <w:rPr>
          <w:rFonts w:ascii="Arial" w:hAnsi="Arial" w:cs="Arial"/>
          <w:sz w:val="20"/>
          <w:szCs w:val="20"/>
        </w:rPr>
        <w:t>01 Dec 2020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 xml:space="preserve">- Handling contents related to Pho </w:t>
      </w:r>
      <w:proofErr w:type="spellStart"/>
      <w:r w:rsidRPr="007829C8">
        <w:rPr>
          <w:rFonts w:ascii="Arial" w:hAnsi="Arial" w:cs="Arial"/>
          <w:sz w:val="20"/>
          <w:szCs w:val="20"/>
        </w:rPr>
        <w:t>Phong</w:t>
      </w:r>
      <w:proofErr w:type="spellEnd"/>
      <w:r w:rsidRPr="00782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Sugar Plant</w:t>
      </w:r>
      <w:r w:rsidRPr="007829C8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>fore terminating its operation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Officially terminating</w:t>
      </w:r>
      <w:r w:rsidRPr="007829C8">
        <w:rPr>
          <w:rFonts w:ascii="Arial" w:hAnsi="Arial" w:cs="Arial"/>
          <w:sz w:val="20"/>
          <w:szCs w:val="20"/>
        </w:rPr>
        <w:t xml:space="preserve"> production and business activities for Pho </w:t>
      </w:r>
      <w:proofErr w:type="spellStart"/>
      <w:r w:rsidRPr="007829C8">
        <w:rPr>
          <w:rFonts w:ascii="Arial" w:hAnsi="Arial" w:cs="Arial"/>
          <w:sz w:val="20"/>
          <w:szCs w:val="20"/>
        </w:rPr>
        <w:t>Phong</w:t>
      </w:r>
      <w:proofErr w:type="spellEnd"/>
      <w:r w:rsidRPr="007829C8">
        <w:rPr>
          <w:rFonts w:ascii="Arial" w:hAnsi="Arial" w:cs="Arial"/>
          <w:sz w:val="20"/>
          <w:szCs w:val="20"/>
        </w:rPr>
        <w:t xml:space="preserve"> Sugar </w:t>
      </w:r>
      <w:r>
        <w:rPr>
          <w:rFonts w:ascii="Arial" w:hAnsi="Arial" w:cs="Arial"/>
          <w:sz w:val="20"/>
          <w:szCs w:val="20"/>
        </w:rPr>
        <w:t>Plant</w:t>
      </w:r>
      <w:r w:rsidRPr="007829C8">
        <w:rPr>
          <w:rFonts w:ascii="Arial" w:hAnsi="Arial" w:cs="Arial"/>
          <w:sz w:val="20"/>
          <w:szCs w:val="20"/>
        </w:rPr>
        <w:t xml:space="preserve">: 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 xml:space="preserve">• Time of </w:t>
      </w:r>
      <w:r>
        <w:rPr>
          <w:rFonts w:ascii="Arial" w:hAnsi="Arial" w:cs="Arial"/>
          <w:sz w:val="20"/>
          <w:szCs w:val="20"/>
        </w:rPr>
        <w:t xml:space="preserve">operation </w:t>
      </w:r>
      <w:r w:rsidRPr="007829C8">
        <w:rPr>
          <w:rFonts w:ascii="Arial" w:hAnsi="Arial" w:cs="Arial"/>
          <w:sz w:val="20"/>
          <w:szCs w:val="20"/>
        </w:rPr>
        <w:t xml:space="preserve">termination: expected </w:t>
      </w:r>
      <w:r>
        <w:rPr>
          <w:rFonts w:ascii="Arial" w:hAnsi="Arial" w:cs="Arial"/>
          <w:sz w:val="20"/>
          <w:szCs w:val="20"/>
        </w:rPr>
        <w:t xml:space="preserve">in </w:t>
      </w:r>
      <w:r w:rsidRPr="007829C8">
        <w:rPr>
          <w:rFonts w:ascii="Arial" w:hAnsi="Arial" w:cs="Arial"/>
          <w:sz w:val="20"/>
          <w:szCs w:val="20"/>
        </w:rPr>
        <w:t xml:space="preserve">December 2021 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Pr="007829C8">
        <w:rPr>
          <w:rFonts w:ascii="Arial" w:hAnsi="Arial" w:cs="Arial"/>
          <w:sz w:val="20"/>
          <w:szCs w:val="20"/>
        </w:rPr>
        <w:t xml:space="preserve">Reason for termination of operation: reorganization and restructuring of production and business activities  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>2. The Board of Directors assigns the General Director of the Company to implement the contents of the above plan and carry out t</w:t>
      </w:r>
      <w:r>
        <w:rPr>
          <w:rFonts w:ascii="Arial" w:hAnsi="Arial" w:cs="Arial"/>
          <w:sz w:val="20"/>
          <w:szCs w:val="20"/>
        </w:rPr>
        <w:t>he relevant legal procedures in accordance with the law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 xml:space="preserve">Article 2. Organization of implementation 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 xml:space="preserve">The Board of Directors assigns the Chairman of the Board of Directors and the General Director of </w:t>
      </w:r>
      <w:proofErr w:type="spellStart"/>
      <w:r w:rsidRPr="007829C8">
        <w:rPr>
          <w:rFonts w:ascii="Arial" w:hAnsi="Arial" w:cs="Arial"/>
          <w:sz w:val="20"/>
          <w:szCs w:val="20"/>
        </w:rPr>
        <w:t>Quang</w:t>
      </w:r>
      <w:proofErr w:type="spellEnd"/>
      <w:r w:rsidRPr="007829C8">
        <w:rPr>
          <w:rFonts w:ascii="Arial" w:hAnsi="Arial" w:cs="Arial"/>
          <w:sz w:val="20"/>
          <w:szCs w:val="20"/>
        </w:rPr>
        <w:t xml:space="preserve"> Ngai Sugar Joint Stock Company to organize the implementation of the decided contents according to the p</w:t>
      </w:r>
      <w:r>
        <w:rPr>
          <w:rFonts w:ascii="Arial" w:hAnsi="Arial" w:cs="Arial"/>
          <w:sz w:val="20"/>
          <w:szCs w:val="20"/>
        </w:rPr>
        <w:t xml:space="preserve">rescribed order and procedures </w:t>
      </w:r>
      <w:r w:rsidRPr="007829C8">
        <w:rPr>
          <w:rFonts w:ascii="Arial" w:hAnsi="Arial" w:cs="Arial"/>
          <w:sz w:val="20"/>
          <w:szCs w:val="20"/>
        </w:rPr>
        <w:t>of the applicable</w:t>
      </w:r>
      <w:r>
        <w:rPr>
          <w:rFonts w:ascii="Arial" w:hAnsi="Arial" w:cs="Arial"/>
          <w:sz w:val="20"/>
          <w:szCs w:val="20"/>
        </w:rPr>
        <w:t xml:space="preserve"> laws and the Company's Charter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 xml:space="preserve">Article 3. Implementation effect 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829C8">
        <w:rPr>
          <w:rFonts w:ascii="Arial" w:hAnsi="Arial" w:cs="Arial"/>
          <w:sz w:val="20"/>
          <w:szCs w:val="20"/>
        </w:rPr>
        <w:t xml:space="preserve">The members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7829C8">
        <w:rPr>
          <w:rFonts w:ascii="Arial" w:hAnsi="Arial" w:cs="Arial"/>
          <w:sz w:val="20"/>
          <w:szCs w:val="20"/>
        </w:rPr>
        <w:t xml:space="preserve">, the functional departments and Pho </w:t>
      </w:r>
      <w:proofErr w:type="spellStart"/>
      <w:r w:rsidRPr="007829C8">
        <w:rPr>
          <w:rFonts w:ascii="Arial" w:hAnsi="Arial" w:cs="Arial"/>
          <w:sz w:val="20"/>
          <w:szCs w:val="20"/>
        </w:rPr>
        <w:t>Phong</w:t>
      </w:r>
      <w:proofErr w:type="spellEnd"/>
      <w:r w:rsidRPr="007829C8">
        <w:rPr>
          <w:rFonts w:ascii="Arial" w:hAnsi="Arial" w:cs="Arial"/>
          <w:sz w:val="20"/>
          <w:szCs w:val="20"/>
        </w:rPr>
        <w:t xml:space="preserve"> Sugar </w:t>
      </w:r>
      <w:r>
        <w:rPr>
          <w:rFonts w:ascii="Arial" w:hAnsi="Arial" w:cs="Arial"/>
          <w:sz w:val="20"/>
          <w:szCs w:val="20"/>
        </w:rPr>
        <w:t>Plant</w:t>
      </w:r>
      <w:r w:rsidRPr="007829C8">
        <w:rPr>
          <w:rFonts w:ascii="Arial" w:hAnsi="Arial" w:cs="Arial"/>
          <w:sz w:val="20"/>
          <w:szCs w:val="20"/>
        </w:rPr>
        <w:t xml:space="preserve"> are responsible f</w:t>
      </w:r>
      <w:r>
        <w:rPr>
          <w:rFonts w:ascii="Arial" w:hAnsi="Arial" w:cs="Arial"/>
          <w:sz w:val="20"/>
          <w:szCs w:val="20"/>
        </w:rPr>
        <w:t>or implementing this Resolution</w:t>
      </w:r>
    </w:p>
    <w:p w:rsidR="007829C8" w:rsidRDefault="007829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29C8">
        <w:rPr>
          <w:rFonts w:ascii="Arial" w:hAnsi="Arial" w:cs="Arial"/>
          <w:sz w:val="20"/>
          <w:szCs w:val="20"/>
        </w:rPr>
        <w:t>- This Resolution takes effect from the signing date</w:t>
      </w:r>
      <w:bookmarkStart w:id="0" w:name="_GoBack"/>
      <w:bookmarkEnd w:id="0"/>
    </w:p>
    <w:sectPr w:rsidR="0078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829C8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11B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320</cp:revision>
  <dcterms:created xsi:type="dcterms:W3CDTF">2019-10-16T10:03:00Z</dcterms:created>
  <dcterms:modified xsi:type="dcterms:W3CDTF">2020-08-06T00:37:00Z</dcterms:modified>
</cp:coreProperties>
</file>